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003" w:rsidRPr="003207C9" w:rsidRDefault="005A3003" w:rsidP="005A3003">
      <w:pPr>
        <w:rPr>
          <w:b/>
          <w:i/>
          <w:sz w:val="22"/>
          <w:szCs w:val="22"/>
        </w:rPr>
      </w:pPr>
      <w:r w:rsidRPr="003207C9">
        <w:rPr>
          <w:b/>
          <w:i/>
          <w:sz w:val="22"/>
          <w:szCs w:val="22"/>
        </w:rPr>
        <w:t>Class Activities</w:t>
      </w:r>
    </w:p>
    <w:p w:rsidR="005A3003" w:rsidRPr="003207C9" w:rsidRDefault="005A3003" w:rsidP="005A3003">
      <w:pPr>
        <w:rPr>
          <w:sz w:val="22"/>
          <w:szCs w:val="22"/>
        </w:rPr>
      </w:pPr>
    </w:p>
    <w:p w:rsidR="005A3003" w:rsidRPr="003207C9" w:rsidRDefault="005A3003" w:rsidP="005A3003">
      <w:pPr>
        <w:pStyle w:val="ListParagraph"/>
        <w:numPr>
          <w:ilvl w:val="0"/>
          <w:numId w:val="1"/>
        </w:numPr>
        <w:rPr>
          <w:sz w:val="22"/>
          <w:szCs w:val="22"/>
        </w:rPr>
      </w:pPr>
      <w:r w:rsidRPr="003207C9">
        <w:rPr>
          <w:sz w:val="22"/>
          <w:szCs w:val="22"/>
        </w:rPr>
        <w:t xml:space="preserve">Class exercise: Mapping Your Cultural Orientation (adapted from </w:t>
      </w:r>
      <w:hyperlink r:id="rId6" w:history="1">
        <w:r w:rsidRPr="003207C9">
          <w:rPr>
            <w:rStyle w:val="Hyperlink"/>
            <w:sz w:val="22"/>
            <w:szCs w:val="22"/>
          </w:rPr>
          <w:t>http://www.bothell.washington.edu/getattachment/globalinitiatives/resources/intercultural-competency-tool-kit-(1)/mapping-your-cultural-orientation.pdf</w:t>
        </w:r>
      </w:hyperlink>
      <w:r w:rsidRPr="003207C9">
        <w:rPr>
          <w:sz w:val="22"/>
          <w:szCs w:val="22"/>
        </w:rPr>
        <w:t>)</w:t>
      </w:r>
    </w:p>
    <w:p w:rsidR="005A3003" w:rsidRPr="003207C9" w:rsidRDefault="005A3003" w:rsidP="005A3003">
      <w:pPr>
        <w:rPr>
          <w:sz w:val="22"/>
          <w:szCs w:val="22"/>
        </w:rPr>
      </w:pPr>
    </w:p>
    <w:p w:rsidR="005A3003" w:rsidRPr="003207C9" w:rsidRDefault="005A3003" w:rsidP="005A3003">
      <w:pPr>
        <w:ind w:left="720"/>
        <w:rPr>
          <w:sz w:val="22"/>
          <w:szCs w:val="22"/>
        </w:rPr>
      </w:pPr>
      <w:r w:rsidRPr="003207C9">
        <w:rPr>
          <w:sz w:val="22"/>
          <w:szCs w:val="22"/>
        </w:rPr>
        <w:t xml:space="preserve">In class, distribute the worksheet linked above. Give students 5-10 minutes to complete the quiz, which asks them to place an “X” on a continuum between two preferences to determine their cultural orientation. </w:t>
      </w:r>
    </w:p>
    <w:p w:rsidR="005A3003" w:rsidRPr="003207C9" w:rsidRDefault="005A3003" w:rsidP="005A3003">
      <w:pPr>
        <w:ind w:left="720"/>
        <w:rPr>
          <w:sz w:val="22"/>
          <w:szCs w:val="22"/>
        </w:rPr>
      </w:pPr>
    </w:p>
    <w:p w:rsidR="005A3003" w:rsidRPr="003207C9" w:rsidRDefault="005A3003" w:rsidP="005A3003">
      <w:pPr>
        <w:ind w:left="720"/>
        <w:rPr>
          <w:sz w:val="22"/>
          <w:szCs w:val="22"/>
        </w:rPr>
      </w:pPr>
      <w:r w:rsidRPr="003207C9">
        <w:rPr>
          <w:sz w:val="22"/>
          <w:szCs w:val="22"/>
        </w:rPr>
        <w:t>Following the quiz, ask students to share their answers, teasing out how students in the class are most similar and most different. Facilitate a discussion by asking:</w:t>
      </w:r>
    </w:p>
    <w:p w:rsidR="005A3003" w:rsidRPr="003207C9" w:rsidRDefault="005A3003" w:rsidP="005A3003">
      <w:pPr>
        <w:ind w:left="720"/>
        <w:rPr>
          <w:sz w:val="22"/>
          <w:szCs w:val="22"/>
        </w:rPr>
      </w:pPr>
    </w:p>
    <w:p w:rsidR="005A3003" w:rsidRPr="003207C9" w:rsidRDefault="005A3003" w:rsidP="005A3003">
      <w:pPr>
        <w:pStyle w:val="ListParagraph"/>
        <w:numPr>
          <w:ilvl w:val="0"/>
          <w:numId w:val="2"/>
        </w:numPr>
        <w:rPr>
          <w:sz w:val="22"/>
          <w:szCs w:val="22"/>
        </w:rPr>
      </w:pPr>
      <w:r w:rsidRPr="003207C9">
        <w:rPr>
          <w:sz w:val="22"/>
          <w:szCs w:val="22"/>
        </w:rPr>
        <w:t xml:space="preserve">Why might it be important to understand your cultural orientation? </w:t>
      </w:r>
    </w:p>
    <w:p w:rsidR="005A3003" w:rsidRPr="003207C9" w:rsidRDefault="005A3003" w:rsidP="005A3003">
      <w:pPr>
        <w:pStyle w:val="ListParagraph"/>
        <w:numPr>
          <w:ilvl w:val="0"/>
          <w:numId w:val="2"/>
        </w:numPr>
        <w:rPr>
          <w:sz w:val="22"/>
          <w:szCs w:val="22"/>
        </w:rPr>
      </w:pPr>
      <w:r w:rsidRPr="003207C9">
        <w:rPr>
          <w:sz w:val="22"/>
          <w:szCs w:val="22"/>
        </w:rPr>
        <w:t xml:space="preserve">How does your cultural orientation benefit you, and how does it hold you back? </w:t>
      </w:r>
    </w:p>
    <w:p w:rsidR="005A3003" w:rsidRPr="003207C9" w:rsidRDefault="005A3003" w:rsidP="005A3003">
      <w:pPr>
        <w:pStyle w:val="ListParagraph"/>
        <w:numPr>
          <w:ilvl w:val="0"/>
          <w:numId w:val="2"/>
        </w:numPr>
        <w:rPr>
          <w:sz w:val="22"/>
          <w:szCs w:val="22"/>
        </w:rPr>
      </w:pPr>
      <w:r w:rsidRPr="003207C9">
        <w:rPr>
          <w:sz w:val="22"/>
          <w:szCs w:val="22"/>
        </w:rPr>
        <w:t xml:space="preserve">How is your cultural orientation similar to your peers? How is it different? </w:t>
      </w:r>
    </w:p>
    <w:p w:rsidR="005A3003" w:rsidRPr="003207C9" w:rsidRDefault="005A3003" w:rsidP="005A3003">
      <w:pPr>
        <w:pStyle w:val="ListParagraph"/>
        <w:numPr>
          <w:ilvl w:val="0"/>
          <w:numId w:val="2"/>
        </w:numPr>
        <w:rPr>
          <w:sz w:val="22"/>
          <w:szCs w:val="22"/>
        </w:rPr>
      </w:pPr>
      <w:r w:rsidRPr="003207C9">
        <w:rPr>
          <w:sz w:val="22"/>
          <w:szCs w:val="22"/>
        </w:rPr>
        <w:t>Which traits are difficult for you to deal with in other people? How might you overcome these obstacles in differing orientations?</w:t>
      </w:r>
    </w:p>
    <w:p w:rsidR="005A3003" w:rsidRPr="003207C9" w:rsidRDefault="005A3003" w:rsidP="005A3003">
      <w:pPr>
        <w:pStyle w:val="ListParagraph"/>
        <w:numPr>
          <w:ilvl w:val="0"/>
          <w:numId w:val="2"/>
        </w:numPr>
        <w:rPr>
          <w:sz w:val="22"/>
          <w:szCs w:val="22"/>
        </w:rPr>
      </w:pPr>
      <w:r w:rsidRPr="003207C9">
        <w:rPr>
          <w:sz w:val="22"/>
          <w:szCs w:val="22"/>
        </w:rPr>
        <w:t>What does cultural orientation mean for intercultural competence? How can you develop your competence knowing this information about yourself?</w:t>
      </w:r>
    </w:p>
    <w:p w:rsidR="005A3003" w:rsidRPr="003207C9" w:rsidRDefault="005A3003" w:rsidP="005A3003">
      <w:pPr>
        <w:rPr>
          <w:sz w:val="22"/>
          <w:szCs w:val="22"/>
        </w:rPr>
      </w:pPr>
    </w:p>
    <w:p w:rsidR="005A3003" w:rsidRPr="003207C9" w:rsidRDefault="005A3003" w:rsidP="005A3003">
      <w:pPr>
        <w:pStyle w:val="ListParagraph"/>
        <w:numPr>
          <w:ilvl w:val="0"/>
          <w:numId w:val="1"/>
        </w:numPr>
        <w:rPr>
          <w:sz w:val="22"/>
          <w:szCs w:val="22"/>
        </w:rPr>
      </w:pPr>
      <w:r w:rsidRPr="003207C9">
        <w:rPr>
          <w:sz w:val="22"/>
          <w:szCs w:val="22"/>
        </w:rPr>
        <w:t xml:space="preserve">Class exercise: Where Do You Go from Here? </w:t>
      </w:r>
    </w:p>
    <w:p w:rsidR="005A3003" w:rsidRPr="003207C9" w:rsidRDefault="005A3003" w:rsidP="005A3003">
      <w:pPr>
        <w:rPr>
          <w:sz w:val="22"/>
          <w:szCs w:val="22"/>
        </w:rPr>
      </w:pPr>
    </w:p>
    <w:p w:rsidR="005A3003" w:rsidRPr="003207C9" w:rsidRDefault="005A3003" w:rsidP="005A3003">
      <w:pPr>
        <w:ind w:left="720"/>
        <w:rPr>
          <w:sz w:val="22"/>
          <w:szCs w:val="22"/>
        </w:rPr>
      </w:pPr>
      <w:r w:rsidRPr="003207C9">
        <w:rPr>
          <w:sz w:val="22"/>
          <w:szCs w:val="22"/>
        </w:rPr>
        <w:t>For homework, ask each student to consider how international studies may affect their undergraduate degree program and, later, their career choices. Prompt them with the following questions:</w:t>
      </w:r>
    </w:p>
    <w:p w:rsidR="005A3003" w:rsidRPr="003207C9" w:rsidRDefault="005A3003" w:rsidP="005A3003">
      <w:pPr>
        <w:ind w:left="720"/>
        <w:rPr>
          <w:sz w:val="22"/>
          <w:szCs w:val="22"/>
        </w:rPr>
      </w:pPr>
    </w:p>
    <w:p w:rsidR="005A3003" w:rsidRPr="003207C9" w:rsidRDefault="005A3003" w:rsidP="005A3003">
      <w:pPr>
        <w:pStyle w:val="ListParagraph"/>
        <w:numPr>
          <w:ilvl w:val="1"/>
          <w:numId w:val="1"/>
        </w:numPr>
        <w:rPr>
          <w:sz w:val="22"/>
          <w:szCs w:val="22"/>
        </w:rPr>
      </w:pPr>
      <w:r w:rsidRPr="003207C9">
        <w:rPr>
          <w:sz w:val="22"/>
          <w:szCs w:val="22"/>
        </w:rPr>
        <w:t>What is your ideal career? Why are you interested in this career? What are some of your specific career goals?</w:t>
      </w:r>
    </w:p>
    <w:p w:rsidR="005A3003" w:rsidRPr="003207C9" w:rsidRDefault="005A3003" w:rsidP="005A3003">
      <w:pPr>
        <w:pStyle w:val="ListParagraph"/>
        <w:numPr>
          <w:ilvl w:val="1"/>
          <w:numId w:val="1"/>
        </w:numPr>
        <w:rPr>
          <w:sz w:val="22"/>
          <w:szCs w:val="22"/>
        </w:rPr>
      </w:pPr>
      <w:r w:rsidRPr="003207C9">
        <w:rPr>
          <w:sz w:val="22"/>
          <w:szCs w:val="22"/>
        </w:rPr>
        <w:t xml:space="preserve">What are some of the transferable skills that you may use in this career? </w:t>
      </w:r>
    </w:p>
    <w:p w:rsidR="005A3003" w:rsidRPr="003207C9" w:rsidRDefault="005A3003" w:rsidP="005A3003">
      <w:pPr>
        <w:pStyle w:val="ListParagraph"/>
        <w:numPr>
          <w:ilvl w:val="1"/>
          <w:numId w:val="1"/>
        </w:numPr>
        <w:rPr>
          <w:sz w:val="22"/>
          <w:szCs w:val="22"/>
        </w:rPr>
      </w:pPr>
      <w:r w:rsidRPr="003207C9">
        <w:rPr>
          <w:sz w:val="22"/>
          <w:szCs w:val="22"/>
        </w:rPr>
        <w:t xml:space="preserve">Does this career require any foreign language competency? Which language? </w:t>
      </w:r>
    </w:p>
    <w:p w:rsidR="005A3003" w:rsidRPr="003207C9" w:rsidRDefault="005A3003" w:rsidP="005A3003">
      <w:pPr>
        <w:pStyle w:val="ListParagraph"/>
        <w:numPr>
          <w:ilvl w:val="1"/>
          <w:numId w:val="1"/>
        </w:numPr>
        <w:rPr>
          <w:sz w:val="22"/>
          <w:szCs w:val="22"/>
        </w:rPr>
      </w:pPr>
      <w:r w:rsidRPr="003207C9">
        <w:rPr>
          <w:sz w:val="22"/>
          <w:szCs w:val="22"/>
        </w:rPr>
        <w:t xml:space="preserve">How would international studies, study abroad, international service learning, or an internship focusing on international work help you achieve your career goals? Do you know how to access these opportunities through our university/college? </w:t>
      </w:r>
      <w:r w:rsidRPr="003207C9">
        <w:rPr>
          <w:i/>
          <w:color w:val="FF0000"/>
          <w:sz w:val="22"/>
          <w:szCs w:val="22"/>
        </w:rPr>
        <w:t>(Note to instructors: Edit this question to reflect your specific academic institution.)</w:t>
      </w:r>
    </w:p>
    <w:p w:rsidR="005A3003" w:rsidRPr="003207C9" w:rsidRDefault="005A3003" w:rsidP="005A3003">
      <w:pPr>
        <w:rPr>
          <w:sz w:val="22"/>
          <w:szCs w:val="22"/>
        </w:rPr>
      </w:pPr>
    </w:p>
    <w:p w:rsidR="005A3003" w:rsidRPr="003207C9" w:rsidRDefault="005A3003" w:rsidP="005A3003">
      <w:pPr>
        <w:ind w:left="720"/>
        <w:rPr>
          <w:sz w:val="22"/>
          <w:szCs w:val="22"/>
        </w:rPr>
      </w:pPr>
      <w:r w:rsidRPr="003207C9">
        <w:rPr>
          <w:sz w:val="22"/>
          <w:szCs w:val="22"/>
        </w:rPr>
        <w:t xml:space="preserve">In the next class, ask each student to address one of these points to the class. Facilitate a class discussion in which you identify departments and offices (i.e., study abroad office, foreign language departments, international studies majors, etc.) that students can contact in order to access the international opportunities available to them through your academic institution. </w:t>
      </w:r>
    </w:p>
    <w:p w:rsidR="005A3003" w:rsidRPr="003207C9" w:rsidRDefault="005A3003" w:rsidP="005A3003">
      <w:pPr>
        <w:ind w:left="720"/>
        <w:rPr>
          <w:sz w:val="22"/>
          <w:szCs w:val="22"/>
        </w:rPr>
      </w:pPr>
    </w:p>
    <w:p w:rsidR="00FD107D" w:rsidRDefault="00FD107D">
      <w:bookmarkStart w:id="0" w:name="_GoBack"/>
      <w:bookmarkEnd w:id="0"/>
    </w:p>
    <w:sectPr w:rsidR="00FD107D" w:rsidSect="00FD107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C3E8F"/>
    <w:multiLevelType w:val="hybridMultilevel"/>
    <w:tmpl w:val="535E9C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F755CBE"/>
    <w:multiLevelType w:val="hybridMultilevel"/>
    <w:tmpl w:val="6F52014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003"/>
    <w:rsid w:val="005A3003"/>
    <w:rsid w:val="00FD10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0C81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003"/>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3003"/>
    <w:pPr>
      <w:ind w:left="720"/>
      <w:contextualSpacing/>
    </w:pPr>
  </w:style>
  <w:style w:type="character" w:styleId="Hyperlink">
    <w:name w:val="Hyperlink"/>
    <w:basedOn w:val="DefaultParagraphFont"/>
    <w:uiPriority w:val="99"/>
    <w:unhideWhenUsed/>
    <w:rsid w:val="005A3003"/>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003"/>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3003"/>
    <w:pPr>
      <w:ind w:left="720"/>
      <w:contextualSpacing/>
    </w:pPr>
  </w:style>
  <w:style w:type="character" w:styleId="Hyperlink">
    <w:name w:val="Hyperlink"/>
    <w:basedOn w:val="DefaultParagraphFont"/>
    <w:uiPriority w:val="99"/>
    <w:unhideWhenUsed/>
    <w:rsid w:val="005A30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bothell.washington.edu/getattachment/globalinitiatives/resources/intercultural-competency-tool-kit-(1)/mapping-your-cultural-orientation.pdf"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372</Words>
  <Characters>2127</Characters>
  <Application>Microsoft Macintosh Word</Application>
  <DocSecurity>0</DocSecurity>
  <Lines>17</Lines>
  <Paragraphs>4</Paragraphs>
  <ScaleCrop>false</ScaleCrop>
  <Company/>
  <LinksUpToDate>false</LinksUpToDate>
  <CharactersWithSpaces>2495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Hughes</dc:creator>
  <cp:keywords/>
  <dc:description/>
  <cp:lastModifiedBy>Jessica Hughes</cp:lastModifiedBy>
  <cp:revision>1</cp:revision>
  <dcterms:created xsi:type="dcterms:W3CDTF">2015-02-03T18:30:00Z</dcterms:created>
  <dcterms:modified xsi:type="dcterms:W3CDTF">2015-02-03T18:30:00Z</dcterms:modified>
</cp:coreProperties>
</file>